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2B8A" w14:textId="35BB6D6E" w:rsidR="00681229" w:rsidRDefault="00011EB6" w:rsidP="0039677C">
      <w:pPr>
        <w:spacing w:after="120"/>
      </w:pPr>
      <w:r>
        <w:t>With the introduction of the new ECB Umpire Train</w:t>
      </w:r>
      <w:r w:rsidR="00723FC2">
        <w:t>ing Course this updated registra</w:t>
      </w:r>
      <w:r w:rsidR="00681229">
        <w:t>tion process comes in to immediate effect.</w:t>
      </w:r>
    </w:p>
    <w:p w14:paraId="7F730E08" w14:textId="6CE0982F" w:rsidR="00DD3989" w:rsidRPr="00A16D46" w:rsidRDefault="00E10595" w:rsidP="0039677C">
      <w:pPr>
        <w:spacing w:after="120"/>
      </w:pPr>
      <w:r w:rsidRPr="00A16D46">
        <w:t>Please provide details of your Club Umpire to enable them to become registered</w:t>
      </w:r>
      <w:r w:rsidR="00942659">
        <w:t>.</w:t>
      </w:r>
      <w:r w:rsidRPr="00A16D46">
        <w:br/>
        <w:t>Use one form per umpire you wish to register.</w:t>
      </w:r>
    </w:p>
    <w:p w14:paraId="7F730E09" w14:textId="77777777" w:rsidR="00013869" w:rsidRDefault="00E10595" w:rsidP="00E10595">
      <w:r w:rsidRPr="00A16D46">
        <w:br/>
      </w:r>
      <w:r w:rsidR="00DD3989" w:rsidRPr="00013869">
        <w:rPr>
          <w:b/>
        </w:rPr>
        <w:t>N</w:t>
      </w:r>
      <w:r w:rsidRPr="00013869">
        <w:rPr>
          <w:b/>
        </w:rPr>
        <w:t>ote</w:t>
      </w:r>
      <w:r w:rsidR="00013869" w:rsidRPr="00013869">
        <w:rPr>
          <w:b/>
        </w:rPr>
        <w:t>:</w:t>
      </w:r>
      <w:r w:rsidR="00DD3989" w:rsidRPr="00A16D46">
        <w:t xml:space="preserve"> </w:t>
      </w:r>
      <w:r w:rsidR="00AD52CE">
        <w:br/>
      </w:r>
    </w:p>
    <w:p w14:paraId="7F730E0A" w14:textId="77777777" w:rsidR="00E10595" w:rsidRDefault="00164ADE" w:rsidP="00E10595">
      <w:r>
        <w:t>In line with generic match rule 10.4 t</w:t>
      </w:r>
      <w:r w:rsidR="00E10595" w:rsidRPr="00A16D46">
        <w:t xml:space="preserve">he captains </w:t>
      </w:r>
      <w:r w:rsidR="00066E0A" w:rsidRPr="00A16D46">
        <w:t>in Division 3</w:t>
      </w:r>
      <w:r>
        <w:t xml:space="preserve"> or lower</w:t>
      </w:r>
      <w:r w:rsidR="00066E0A" w:rsidRPr="00A16D46">
        <w:t xml:space="preserve"> </w:t>
      </w:r>
      <w:r w:rsidR="00E10595" w:rsidRPr="00A16D46">
        <w:t xml:space="preserve">will be required to complete a TVCL Captains Observation of Umpires </w:t>
      </w:r>
      <w:r w:rsidR="00AA39F2">
        <w:t>P</w:t>
      </w:r>
      <w:r w:rsidR="00E10595" w:rsidRPr="00A16D46">
        <w:t xml:space="preserve">erformance form for every </w:t>
      </w:r>
      <w:r w:rsidR="00AA39F2">
        <w:t xml:space="preserve">Panel </w:t>
      </w:r>
      <w:r w:rsidR="00173273">
        <w:t xml:space="preserve">or Named </w:t>
      </w:r>
      <w:r w:rsidR="00AA39F2">
        <w:t>Umpire</w:t>
      </w:r>
      <w:r>
        <w:t xml:space="preserve"> that has been appointed</w:t>
      </w:r>
      <w:r w:rsidR="00E10595" w:rsidRPr="00A16D46">
        <w:t>.</w:t>
      </w:r>
    </w:p>
    <w:p w14:paraId="7F730E0B" w14:textId="77777777" w:rsidR="0039677C" w:rsidRPr="00A16D46" w:rsidRDefault="0039677C" w:rsidP="00E10595"/>
    <w:p w14:paraId="7F730E0C" w14:textId="77777777" w:rsidR="00E10595" w:rsidRDefault="00E10595" w:rsidP="00E10595"/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070"/>
        <w:gridCol w:w="481"/>
        <w:gridCol w:w="1559"/>
        <w:gridCol w:w="2977"/>
      </w:tblGrid>
      <w:tr w:rsidR="00347AF6" w:rsidRPr="00A16D46" w14:paraId="7F730E12" w14:textId="77777777" w:rsidTr="00D04666">
        <w:trPr>
          <w:trHeight w:hRule="exact" w:val="352"/>
        </w:trPr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0D" w14:textId="77777777" w:rsidR="00347AF6" w:rsidRPr="00A16D46" w:rsidRDefault="00347AF6" w:rsidP="00D04666">
            <w:r w:rsidRPr="00A16D46">
              <w:t>Club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0E" w14:textId="389CBB64" w:rsidR="00347AF6" w:rsidRPr="00A16D46" w:rsidRDefault="00F32728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2AB5">
              <w:t> </w:t>
            </w:r>
            <w:r w:rsidR="00082AB5">
              <w:t> </w:t>
            </w:r>
            <w:r w:rsidR="00082AB5">
              <w:t> </w:t>
            </w:r>
            <w:r w:rsidR="00082AB5">
              <w:t> </w:t>
            </w:r>
            <w:r w:rsidR="00082AB5">
              <w:t> </w:t>
            </w:r>
            <w:r>
              <w:fldChar w:fldCharType="end"/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30E0F" w14:textId="77777777" w:rsidR="00347AF6" w:rsidRPr="00A16D46" w:rsidRDefault="00347AF6" w:rsidP="00D04666"/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730E10" w14:textId="77777777" w:rsidR="00347AF6" w:rsidRDefault="00347AF6" w:rsidP="00D04666">
            <w:r w:rsidRPr="00A16D46">
              <w:t>Umpire</w:t>
            </w:r>
            <w:r>
              <w:t>s</w:t>
            </w:r>
            <w:r w:rsidRPr="00A16D46">
              <w:t xml:space="preserve">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11" w14:textId="77777777" w:rsidR="00347AF6" w:rsidRDefault="00013320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30E13" w14:textId="77777777" w:rsidR="00607536" w:rsidRDefault="00607536" w:rsidP="00E10595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A16D46" w:rsidRPr="00A16D46" w14:paraId="7F730E16" w14:textId="77777777" w:rsidTr="00D04666">
        <w:trPr>
          <w:trHeight w:hRule="exact" w:val="35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14" w14:textId="77777777" w:rsidR="00A16D46" w:rsidRPr="00A16D46" w:rsidRDefault="004F55A0" w:rsidP="00D04666">
            <w:r w:rsidRPr="00A16D46">
              <w:t xml:space="preserve">ECB </w:t>
            </w:r>
            <w:r>
              <w:t>ACO Membership</w:t>
            </w:r>
            <w:r w:rsidRPr="00A16D46">
              <w:t xml:space="preserve">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15" w14:textId="77777777" w:rsidR="00A16D46" w:rsidRPr="00A16D46" w:rsidRDefault="004F55A0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30E17" w14:textId="77777777" w:rsidR="006C7C34" w:rsidRDefault="006C7C34" w:rsidP="00E10595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4F55A0" w:rsidRPr="00A16D46" w14:paraId="7F730E1A" w14:textId="77777777" w:rsidTr="00D04666">
        <w:trPr>
          <w:trHeight w:hRule="exact" w:val="35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18" w14:textId="77777777" w:rsidR="004F55A0" w:rsidRPr="00A16D46" w:rsidRDefault="004F55A0" w:rsidP="00D04666">
            <w:r w:rsidRPr="00A16D46">
              <w:t>ECB DBS Certificate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19" w14:textId="77777777" w:rsidR="004F55A0" w:rsidRPr="00A16D46" w:rsidRDefault="00E22ABE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30E1B" w14:textId="77777777" w:rsidR="004F55A0" w:rsidRDefault="004F55A0" w:rsidP="00E10595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1895"/>
      </w:tblGrid>
      <w:tr w:rsidR="004F55A0" w:rsidRPr="00A16D46" w14:paraId="7F730E1E" w14:textId="77777777" w:rsidTr="00DC03A1">
        <w:trPr>
          <w:trHeight w:hRule="exact" w:val="352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1C" w14:textId="77777777" w:rsidR="004F55A0" w:rsidRPr="00A16D46" w:rsidRDefault="004F55A0" w:rsidP="00D04666">
            <w:r w:rsidRPr="00A16D46">
              <w:t xml:space="preserve">DBS </w:t>
            </w:r>
            <w:r w:rsidR="0088709C">
              <w:t>Issue</w:t>
            </w:r>
            <w:r w:rsidRPr="00A16D46">
              <w:t xml:space="preserve"> Date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1D" w14:textId="77777777" w:rsidR="004F55A0" w:rsidRPr="00A16D46" w:rsidRDefault="004F55A0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3A1" w:rsidRPr="00A16D46" w14:paraId="7F730E21" w14:textId="77777777" w:rsidTr="00DC03A1">
        <w:trPr>
          <w:trHeight w:hRule="exact" w:val="352"/>
        </w:trPr>
        <w:tc>
          <w:tcPr>
            <w:tcW w:w="3316" w:type="dxa"/>
            <w:shd w:val="clear" w:color="auto" w:fill="auto"/>
            <w:vAlign w:val="center"/>
          </w:tcPr>
          <w:p w14:paraId="7F730E1F" w14:textId="77777777" w:rsidR="00DC03A1" w:rsidRPr="00A16D46" w:rsidRDefault="00DC03A1" w:rsidP="00D0466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30E20" w14:textId="77777777" w:rsidR="00DC03A1" w:rsidRDefault="00DC03A1" w:rsidP="00D04666"/>
        </w:tc>
      </w:tr>
      <w:tr w:rsidR="00DC03A1" w:rsidRPr="00A16D46" w14:paraId="7F730E24" w14:textId="77777777" w:rsidTr="00DC03A1">
        <w:trPr>
          <w:trHeight w:hRule="exact" w:val="352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22" w14:textId="77777777" w:rsidR="00DC03A1" w:rsidRPr="00A16D46" w:rsidRDefault="00DC03A1" w:rsidP="00D04666">
            <w:r>
              <w:t>DBS Renewal Date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23" w14:textId="77777777" w:rsidR="00DC03A1" w:rsidRDefault="00DC03A1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9C" w:rsidRPr="00A16D46" w14:paraId="7F730E27" w14:textId="77777777" w:rsidTr="0088709C">
        <w:trPr>
          <w:trHeight w:hRule="exact" w:val="352"/>
        </w:trPr>
        <w:tc>
          <w:tcPr>
            <w:tcW w:w="3316" w:type="dxa"/>
            <w:shd w:val="clear" w:color="auto" w:fill="auto"/>
            <w:vAlign w:val="center"/>
          </w:tcPr>
          <w:p w14:paraId="7F730E25" w14:textId="77777777" w:rsidR="0088709C" w:rsidRPr="0088709C" w:rsidRDefault="0088709C" w:rsidP="00D04666">
            <w:pPr>
              <w:rPr>
                <w:b/>
                <w:bCs/>
              </w:rPr>
            </w:pPr>
            <w:r w:rsidRPr="0088709C">
              <w:rPr>
                <w:b/>
                <w:bCs/>
              </w:rPr>
              <w:t>OR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30E26" w14:textId="77777777" w:rsidR="0088709C" w:rsidRDefault="0088709C" w:rsidP="00D04666"/>
        </w:tc>
      </w:tr>
      <w:tr w:rsidR="0088709C" w:rsidRPr="00A16D46" w14:paraId="7F730E2A" w14:textId="77777777" w:rsidTr="0088709C">
        <w:trPr>
          <w:trHeight w:hRule="exact" w:val="352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28" w14:textId="77777777" w:rsidR="0088709C" w:rsidRPr="00A16D46" w:rsidRDefault="0088709C" w:rsidP="00D04666">
            <w:r w:rsidRPr="00A16D46">
              <w:t xml:space="preserve">DBS </w:t>
            </w:r>
            <w:r>
              <w:t>Expiry</w:t>
            </w:r>
            <w:r w:rsidRPr="00A16D46">
              <w:t xml:space="preserve"> Date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29" w14:textId="77777777" w:rsidR="0088709C" w:rsidRDefault="0088709C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30E2B" w14:textId="77777777" w:rsidR="004F55A0" w:rsidRPr="00A16D46" w:rsidRDefault="004F55A0" w:rsidP="00E10595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1895"/>
      </w:tblGrid>
      <w:tr w:rsidR="004F55A0" w:rsidRPr="00A16D46" w14:paraId="7F730E2E" w14:textId="77777777" w:rsidTr="00D04666">
        <w:trPr>
          <w:trHeight w:hRule="exact" w:val="352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2C" w14:textId="77777777" w:rsidR="004F55A0" w:rsidRPr="00A16D46" w:rsidRDefault="004F55A0" w:rsidP="00D04666">
            <w:r w:rsidRPr="00A16D46">
              <w:t>Umpires Telephone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2D" w14:textId="77777777" w:rsidR="004F55A0" w:rsidRPr="00A16D46" w:rsidRDefault="004F55A0" w:rsidP="00D04666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</w:tr>
    </w:tbl>
    <w:p w14:paraId="7F730E2F" w14:textId="77777777" w:rsidR="006C7C34" w:rsidRPr="00A16D46" w:rsidRDefault="006C7C34" w:rsidP="00E10595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1895"/>
      </w:tblGrid>
      <w:tr w:rsidR="004F55A0" w:rsidRPr="00A16D46" w14:paraId="7F730E32" w14:textId="77777777" w:rsidTr="00D04666">
        <w:trPr>
          <w:trHeight w:hRule="exact" w:val="352"/>
        </w:trPr>
        <w:tc>
          <w:tcPr>
            <w:tcW w:w="3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30" w14:textId="77777777" w:rsidR="004F55A0" w:rsidRPr="00A16D46" w:rsidRDefault="004F55A0" w:rsidP="00D04666">
            <w:r>
              <w:t xml:space="preserve">Umpires </w:t>
            </w:r>
            <w:r w:rsidRPr="00A16D46">
              <w:t>email address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31" w14:textId="77777777" w:rsidR="004F55A0" w:rsidRPr="00A16D46" w:rsidRDefault="002D05D6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682E">
              <w:t> </w:t>
            </w:r>
            <w:r w:rsidR="0000682E">
              <w:t> </w:t>
            </w:r>
            <w:r w:rsidR="0000682E">
              <w:t> </w:t>
            </w:r>
            <w:r w:rsidR="0000682E">
              <w:t> </w:t>
            </w:r>
            <w:r w:rsidR="0000682E">
              <w:t> </w:t>
            </w:r>
            <w:r>
              <w:fldChar w:fldCharType="end"/>
            </w:r>
          </w:p>
        </w:tc>
      </w:tr>
    </w:tbl>
    <w:p w14:paraId="7F730E33" w14:textId="77777777" w:rsidR="00A83315" w:rsidRDefault="00A83315" w:rsidP="00A83315">
      <w:pPr>
        <w:spacing w:before="120"/>
        <w:rPr>
          <w:b/>
        </w:rPr>
      </w:pPr>
    </w:p>
    <w:p w14:paraId="7F730E34" w14:textId="77777777" w:rsidR="00A83315" w:rsidRDefault="00A83315" w:rsidP="00A83315">
      <w:pPr>
        <w:spacing w:before="240"/>
        <w:rPr>
          <w:b/>
        </w:rPr>
      </w:pPr>
      <w:r>
        <w:rPr>
          <w:b/>
        </w:rPr>
        <w:t>Enter training details on page 2 of this form.</w:t>
      </w:r>
    </w:p>
    <w:p w14:paraId="7F730E36" w14:textId="77777777" w:rsidR="00A83315" w:rsidRDefault="00A83315" w:rsidP="00A83315">
      <w:pPr>
        <w:spacing w:before="120"/>
      </w:pPr>
      <w:r w:rsidRPr="00A16D46">
        <w:rPr>
          <w:b/>
        </w:rPr>
        <w:t>Note</w:t>
      </w:r>
      <w:r>
        <w:rPr>
          <w:b/>
        </w:rPr>
        <w:t>s</w:t>
      </w:r>
      <w:r w:rsidRPr="00A16D46">
        <w:rPr>
          <w:b/>
        </w:rPr>
        <w:t>:</w:t>
      </w:r>
      <w:r w:rsidRPr="00A16D46">
        <w:t xml:space="preserve"> </w:t>
      </w:r>
    </w:p>
    <w:p w14:paraId="7F730E37" w14:textId="1C91FE8A" w:rsidR="00A83315" w:rsidRDefault="00A83315" w:rsidP="00A83315">
      <w:pPr>
        <w:spacing w:before="120"/>
        <w:rPr>
          <w:b/>
        </w:rPr>
      </w:pPr>
      <w:r w:rsidRPr="00A16D46">
        <w:rPr>
          <w:b/>
        </w:rPr>
        <w:t xml:space="preserve">For Division </w:t>
      </w:r>
      <w:r>
        <w:rPr>
          <w:b/>
        </w:rPr>
        <w:t>3</w:t>
      </w:r>
      <w:r>
        <w:br/>
      </w:r>
      <w:r w:rsidRPr="00A16D46">
        <w:t xml:space="preserve">The league requirement for Division 3 when </w:t>
      </w:r>
      <w:r>
        <w:t>a P</w:t>
      </w:r>
      <w:r w:rsidRPr="00A16D46">
        <w:t>anel</w:t>
      </w:r>
      <w:r>
        <w:t xml:space="preserve"> Umpire</w:t>
      </w:r>
      <w:r w:rsidRPr="00A16D46">
        <w:t xml:space="preserve"> is supplied</w:t>
      </w:r>
      <w:r w:rsidR="00942659">
        <w:t xml:space="preserve"> clubs are awarded an extra point.</w:t>
      </w:r>
      <w:r w:rsidR="004E5914">
        <w:t xml:space="preserve"> When one is not supplied </w:t>
      </w:r>
      <w:r w:rsidRPr="00A16D46">
        <w:t xml:space="preserve">clubs </w:t>
      </w:r>
      <w:r>
        <w:t xml:space="preserve">that </w:t>
      </w:r>
      <w:r w:rsidRPr="00A16D46">
        <w:t xml:space="preserve">provide a </w:t>
      </w:r>
      <w:r>
        <w:t>R</w:t>
      </w:r>
      <w:r w:rsidRPr="00A16D46">
        <w:t xml:space="preserve">egistered </w:t>
      </w:r>
      <w:r>
        <w:t>U</w:t>
      </w:r>
      <w:r w:rsidRPr="00A16D46">
        <w:t xml:space="preserve">mpire </w:t>
      </w:r>
      <w:r>
        <w:t xml:space="preserve">who meets the requirements set out on page 2 will be awarded </w:t>
      </w:r>
      <w:r w:rsidR="004E5914">
        <w:t xml:space="preserve">the </w:t>
      </w:r>
      <w:r>
        <w:t>one extra point</w:t>
      </w:r>
      <w:r w:rsidRPr="00A16D46">
        <w:t>.</w:t>
      </w:r>
      <w:r w:rsidRPr="00A16D46">
        <w:rPr>
          <w:b/>
        </w:rPr>
        <w:t xml:space="preserve"> </w:t>
      </w:r>
      <w:r>
        <w:rPr>
          <w:b/>
        </w:rPr>
        <w:br/>
      </w:r>
    </w:p>
    <w:p w14:paraId="7F730E38" w14:textId="5D95588C" w:rsidR="00A83315" w:rsidRPr="00A16D46" w:rsidRDefault="00A83315" w:rsidP="00A83315">
      <w:pPr>
        <w:spacing w:before="120"/>
        <w:rPr>
          <w:b/>
        </w:rPr>
      </w:pPr>
      <w:r w:rsidRPr="00A16D46">
        <w:rPr>
          <w:b/>
        </w:rPr>
        <w:t>For Division 4 and Lower</w:t>
      </w:r>
      <w:r>
        <w:br/>
      </w:r>
      <w:r w:rsidRPr="00A16D46">
        <w:t xml:space="preserve">The league requirement for the extra point in Division 4 and below is that </w:t>
      </w:r>
      <w:r>
        <w:t>a club must supply a</w:t>
      </w:r>
      <w:r w:rsidRPr="00A16D46">
        <w:t xml:space="preserve"> </w:t>
      </w:r>
      <w:r>
        <w:t>R</w:t>
      </w:r>
      <w:r w:rsidRPr="00A16D46">
        <w:t xml:space="preserve">egistered </w:t>
      </w:r>
      <w:r>
        <w:t>U</w:t>
      </w:r>
      <w:r w:rsidRPr="00A16D46">
        <w:t xml:space="preserve">mpire </w:t>
      </w:r>
      <w:r>
        <w:t>who meets the requirements set out on page 2.</w:t>
      </w:r>
    </w:p>
    <w:p w14:paraId="7F730E39" w14:textId="77777777" w:rsidR="00E10595" w:rsidRPr="00A16D46" w:rsidRDefault="00013869" w:rsidP="001D7ECF">
      <w:pPr>
        <w:spacing w:before="240"/>
        <w:rPr>
          <w:b/>
        </w:rPr>
      </w:pPr>
      <w:r>
        <w:rPr>
          <w:b/>
        </w:rPr>
        <w:br w:type="page"/>
      </w:r>
      <w:r w:rsidR="004E0059">
        <w:rPr>
          <w:b/>
        </w:rPr>
        <w:lastRenderedPageBreak/>
        <w:t>Requirements to be registered as a TVL Registered Club Umpire for the 2024 Season are set out below.</w:t>
      </w:r>
    </w:p>
    <w:p w14:paraId="7F730E3A" w14:textId="77777777" w:rsidR="00EC2060" w:rsidRDefault="00EC2060" w:rsidP="00C65F07">
      <w:pPr>
        <w:spacing w:before="120" w:after="120"/>
        <w:rPr>
          <w:bCs/>
        </w:rPr>
      </w:pPr>
      <w:r>
        <w:rPr>
          <w:bCs/>
        </w:rPr>
        <w:t xml:space="preserve">Attendance at the new ECB Umpire Training Course </w:t>
      </w:r>
      <w:r w:rsidR="00CF3729">
        <w:rPr>
          <w:bCs/>
        </w:rPr>
        <w:t xml:space="preserve">which is designed </w:t>
      </w:r>
      <w:r w:rsidR="00CF3729" w:rsidRPr="00CF3729">
        <w:rPr>
          <w:bCs/>
        </w:rPr>
        <w:t>to give new umpires the key skills, knowledge and confidence to stand as an umpire in cricket. No prior experience of umpiring in cricket is required before attending the course</w:t>
      </w:r>
      <w:r w:rsidR="00CF3729">
        <w:rPr>
          <w:bCs/>
        </w:rPr>
        <w:t xml:space="preserve">. This course is a mix of on-line, classroom and practical sessions. Details of all courses in England and Wales can be found and booked via this </w:t>
      </w:r>
      <w:hyperlink r:id="rId7" w:history="1">
        <w:r w:rsidR="00CF3729" w:rsidRPr="00CF3729">
          <w:rPr>
            <w:rStyle w:val="Hyperlink"/>
            <w:b/>
          </w:rPr>
          <w:t>link.</w:t>
        </w:r>
      </w:hyperlink>
      <w:r w:rsidR="00CF3729">
        <w:rPr>
          <w:bCs/>
        </w:rPr>
        <w:t xml:space="preserve"> </w:t>
      </w:r>
    </w:p>
    <w:p w14:paraId="7F730E3B" w14:textId="77777777" w:rsidR="00CF3729" w:rsidRDefault="00CF3729" w:rsidP="00C65F07">
      <w:pPr>
        <w:spacing w:before="120" w:after="120"/>
        <w:rPr>
          <w:bCs/>
        </w:rPr>
      </w:pPr>
      <w:r>
        <w:rPr>
          <w:bCs/>
        </w:rPr>
        <w:t>Successful completion of this course will give ECB ACO Membership which is mandatory.</w:t>
      </w:r>
    </w:p>
    <w:p w14:paraId="7F730E3C" w14:textId="77777777" w:rsidR="0039677C" w:rsidRDefault="00CF3729" w:rsidP="00C65F07">
      <w:pPr>
        <w:spacing w:before="120" w:after="120"/>
        <w:rPr>
          <w:b/>
        </w:rPr>
      </w:pPr>
      <w:r>
        <w:rPr>
          <w:bCs/>
        </w:rPr>
        <w:t>The above course MUST be supplemented with t</w:t>
      </w:r>
      <w:r w:rsidR="002D05D6" w:rsidRPr="002D05D6">
        <w:rPr>
          <w:bCs/>
        </w:rPr>
        <w:t xml:space="preserve">he MCC Online Learning and </w:t>
      </w:r>
      <w:r>
        <w:rPr>
          <w:bCs/>
        </w:rPr>
        <w:t xml:space="preserve">Basic </w:t>
      </w:r>
      <w:r w:rsidR="002D05D6" w:rsidRPr="002D05D6">
        <w:rPr>
          <w:bCs/>
        </w:rPr>
        <w:t>Laws Test</w:t>
      </w:r>
      <w:r>
        <w:rPr>
          <w:bCs/>
        </w:rPr>
        <w:t>**</w:t>
      </w:r>
      <w:r w:rsidR="002D05D6" w:rsidRPr="002D05D6">
        <w:rPr>
          <w:bCs/>
        </w:rPr>
        <w:t xml:space="preserve"> </w:t>
      </w:r>
      <w:r>
        <w:rPr>
          <w:bCs/>
        </w:rPr>
        <w:t xml:space="preserve">which </w:t>
      </w:r>
      <w:r w:rsidR="002D05D6" w:rsidRPr="002D05D6">
        <w:rPr>
          <w:bCs/>
        </w:rPr>
        <w:t xml:space="preserve">can </w:t>
      </w:r>
      <w:r>
        <w:rPr>
          <w:bCs/>
        </w:rPr>
        <w:t>b</w:t>
      </w:r>
      <w:r w:rsidR="002D05D6" w:rsidRPr="002D05D6">
        <w:rPr>
          <w:bCs/>
        </w:rPr>
        <w:t>e found on this</w:t>
      </w:r>
      <w:r w:rsidR="002D05D6">
        <w:rPr>
          <w:b/>
        </w:rPr>
        <w:t xml:space="preserve"> </w:t>
      </w:r>
      <w:hyperlink r:id="rId8" w:history="1">
        <w:r w:rsidR="002D05D6" w:rsidRPr="002D05D6">
          <w:rPr>
            <w:rStyle w:val="Hyperlink"/>
            <w:b/>
          </w:rPr>
          <w:t>link</w:t>
        </w:r>
      </w:hyperlink>
    </w:p>
    <w:p w14:paraId="7F730E3D" w14:textId="77777777" w:rsidR="004E0059" w:rsidRDefault="00CF3729" w:rsidP="00C65F07">
      <w:pPr>
        <w:spacing w:before="120" w:after="120"/>
        <w:rPr>
          <w:b/>
        </w:rPr>
      </w:pPr>
      <w:r>
        <w:rPr>
          <w:b/>
        </w:rPr>
        <w:br/>
      </w:r>
      <w:r w:rsidR="004E0059" w:rsidRPr="00A16D46">
        <w:rPr>
          <w:b/>
        </w:rPr>
        <w:t xml:space="preserve">Training </w:t>
      </w:r>
      <w:r w:rsidR="004E0059">
        <w:rPr>
          <w:b/>
        </w:rPr>
        <w:t>d</w:t>
      </w:r>
      <w:r w:rsidR="004E0059" w:rsidRPr="00A16D46">
        <w:rPr>
          <w:b/>
        </w:rPr>
        <w:t>etails</w:t>
      </w:r>
      <w:r w:rsidR="004E0059">
        <w:rPr>
          <w:b/>
        </w:rPr>
        <w:t xml:space="preserve"> of applicant (personal details on page 1) to be registered as a TVCL Club Umpire</w:t>
      </w:r>
    </w:p>
    <w:p w14:paraId="7F730E3E" w14:textId="77777777" w:rsidR="00AE7E3C" w:rsidRDefault="00AE7E3C" w:rsidP="00C65F07">
      <w:pPr>
        <w:spacing w:before="120" w:after="120"/>
        <w:rPr>
          <w:b/>
        </w:rPr>
      </w:pPr>
      <w:r>
        <w:rPr>
          <w:bCs/>
        </w:rPr>
        <w:t xml:space="preserve">ECB Umpire Training Course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1316"/>
        <w:gridCol w:w="710"/>
        <w:gridCol w:w="992"/>
        <w:gridCol w:w="2977"/>
      </w:tblGrid>
      <w:tr w:rsidR="00AE7E3C" w:rsidRPr="00A16D46" w14:paraId="7F730E44" w14:textId="77777777" w:rsidTr="00A70125">
        <w:trPr>
          <w:trHeight w:hRule="exact" w:val="3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3F" w14:textId="77777777" w:rsidR="00AE7E3C" w:rsidRPr="00A16D46" w:rsidRDefault="00AE7E3C" w:rsidP="00A70125">
            <w:r w:rsidRPr="00A16D46"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40" w14:textId="77777777" w:rsidR="00AE7E3C" w:rsidRPr="00A16D46" w:rsidRDefault="00AE7E3C" w:rsidP="00A70125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30E41" w14:textId="77777777" w:rsidR="00AE7E3C" w:rsidRPr="00A16D46" w:rsidRDefault="00AE7E3C" w:rsidP="00A70125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42" w14:textId="77777777" w:rsidR="00AE7E3C" w:rsidRPr="00A16D46" w:rsidRDefault="00AE7E3C" w:rsidP="00A70125">
            <w:r w:rsidRPr="00A16D46"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43" w14:textId="77777777" w:rsidR="00AE7E3C" w:rsidRPr="00A16D46" w:rsidRDefault="00AE7E3C" w:rsidP="00A7012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30E45" w14:textId="77777777" w:rsidR="00EC2060" w:rsidRDefault="00EC2060" w:rsidP="00C65F07">
      <w:pPr>
        <w:spacing w:before="120" w:after="120"/>
        <w:rPr>
          <w:b/>
        </w:rPr>
      </w:pPr>
    </w:p>
    <w:p w14:paraId="7F730E46" w14:textId="77777777" w:rsidR="00EC2060" w:rsidRPr="004D7883" w:rsidRDefault="00013869" w:rsidP="00EC2060">
      <w:pPr>
        <w:spacing w:before="120" w:after="120"/>
        <w:rPr>
          <w:b/>
        </w:rPr>
      </w:pPr>
      <w:r>
        <w:rPr>
          <w:b/>
        </w:rPr>
        <w:t>Details</w:t>
      </w:r>
      <w:r w:rsidR="00EC2060">
        <w:rPr>
          <w:b/>
        </w:rPr>
        <w:t xml:space="preserve"> of </w:t>
      </w:r>
      <w:r w:rsidR="00EC2060" w:rsidRPr="00A16D46">
        <w:rPr>
          <w:b/>
        </w:rPr>
        <w:t>Legacy Training System</w:t>
      </w:r>
      <w:r w:rsidR="00EC2060">
        <w:rPr>
          <w:b/>
        </w:rPr>
        <w:t xml:space="preserve"> </w:t>
      </w:r>
      <w:r w:rsidR="00D2709E">
        <w:rPr>
          <w:b/>
        </w:rPr>
        <w:t>(</w:t>
      </w:r>
      <w:r w:rsidR="00EC2060">
        <w:rPr>
          <w:b/>
        </w:rPr>
        <w:t>Pre 2024 Season</w:t>
      </w:r>
      <w:r w:rsidR="00D2709E">
        <w:rPr>
          <w:b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2693"/>
        <w:gridCol w:w="1389"/>
      </w:tblGrid>
      <w:tr w:rsidR="00C65F07" w:rsidRPr="00A16D46" w14:paraId="7F730E4B" w14:textId="77777777" w:rsidTr="00C65F07">
        <w:trPr>
          <w:trHeight w:hRule="exact" w:val="272"/>
        </w:trPr>
        <w:tc>
          <w:tcPr>
            <w:tcW w:w="1384" w:type="dxa"/>
            <w:shd w:val="clear" w:color="auto" w:fill="auto"/>
            <w:vAlign w:val="center"/>
          </w:tcPr>
          <w:p w14:paraId="7F730E47" w14:textId="77777777" w:rsidR="00C65F07" w:rsidRPr="00A16D46" w:rsidRDefault="00C65F07" w:rsidP="00D04666">
            <w:bookmarkStart w:id="0" w:name="_Hlk152685687"/>
            <w:r w:rsidRPr="00A16D46">
              <w:t>Stage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30E48" w14:textId="77777777" w:rsidR="00C65F07" w:rsidRPr="00A16D46" w:rsidRDefault="00C65F07" w:rsidP="00D04666">
            <w:r w:rsidRPr="00A16D4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6">
              <w:instrText xml:space="preserve"> FORMCHECKBOX </w:instrText>
            </w:r>
            <w:r w:rsidR="00BA2BF4">
              <w:fldChar w:fldCharType="separate"/>
            </w:r>
            <w:r w:rsidRPr="00A16D46"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49" w14:textId="77777777" w:rsidR="00C65F07" w:rsidRPr="00A16D46" w:rsidRDefault="00C65F07" w:rsidP="00D04666">
            <w:r w:rsidRPr="00A16D46">
              <w:t>Date</w:t>
            </w:r>
            <w:r>
              <w:t xml:space="preserve"> Certificate Received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4A" w14:textId="77777777" w:rsidR="00C65F07" w:rsidRPr="00A16D46" w:rsidRDefault="00C65F07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F07" w:rsidRPr="00A16D46" w14:paraId="7F730E50" w14:textId="77777777" w:rsidTr="00C65F07">
        <w:trPr>
          <w:trHeight w:hRule="exact" w:val="272"/>
        </w:trPr>
        <w:tc>
          <w:tcPr>
            <w:tcW w:w="1384" w:type="dxa"/>
            <w:shd w:val="clear" w:color="auto" w:fill="auto"/>
            <w:vAlign w:val="center"/>
          </w:tcPr>
          <w:p w14:paraId="7F730E4C" w14:textId="77777777" w:rsidR="00C65F07" w:rsidRPr="00A16D46" w:rsidRDefault="00C65F07" w:rsidP="00D04666">
            <w:r w:rsidRPr="00A16D46">
              <w:t>Stage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30E4D" w14:textId="77777777" w:rsidR="00C65F07" w:rsidRPr="00A16D46" w:rsidRDefault="00C65F07" w:rsidP="00D04666">
            <w:r w:rsidRPr="00A16D4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6">
              <w:instrText xml:space="preserve"> FORMCHECKBOX </w:instrText>
            </w:r>
            <w:r w:rsidR="00BA2BF4">
              <w:fldChar w:fldCharType="separate"/>
            </w:r>
            <w:r w:rsidRPr="00A16D46"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4E" w14:textId="77777777" w:rsidR="00C65F07" w:rsidRPr="00A16D46" w:rsidRDefault="00C65F07" w:rsidP="00D04666">
            <w:r w:rsidRPr="00A16D46">
              <w:t>Date</w:t>
            </w:r>
            <w:r>
              <w:t xml:space="preserve"> Certificate Received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4F" w14:textId="77777777" w:rsidR="00C65F07" w:rsidRPr="00A16D46" w:rsidRDefault="00C65F07" w:rsidP="00D04666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</w:tr>
      <w:bookmarkEnd w:id="0"/>
    </w:tbl>
    <w:p w14:paraId="7F730E51" w14:textId="77777777" w:rsidR="00A16D46" w:rsidRPr="00A16D46" w:rsidRDefault="00A16D46" w:rsidP="00E10595">
      <w:pPr>
        <w:rPr>
          <w:b/>
        </w:rPr>
      </w:pPr>
    </w:p>
    <w:p w14:paraId="7F730E52" w14:textId="77777777" w:rsidR="004D7883" w:rsidRPr="004D7883" w:rsidRDefault="00EC2060" w:rsidP="004D7883">
      <w:pPr>
        <w:spacing w:after="120"/>
        <w:rPr>
          <w:b/>
        </w:rPr>
      </w:pPr>
      <w:r>
        <w:rPr>
          <w:b/>
        </w:rPr>
        <w:t>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654"/>
        <w:gridCol w:w="703"/>
        <w:gridCol w:w="1316"/>
        <w:gridCol w:w="710"/>
        <w:gridCol w:w="992"/>
        <w:gridCol w:w="2977"/>
      </w:tblGrid>
      <w:tr w:rsidR="004D7883" w:rsidRPr="00A16D46" w14:paraId="7F730E5A" w14:textId="77777777" w:rsidTr="00715537">
        <w:trPr>
          <w:trHeight w:hRule="exact" w:val="312"/>
        </w:trPr>
        <w:tc>
          <w:tcPr>
            <w:tcW w:w="1403" w:type="dxa"/>
            <w:shd w:val="clear" w:color="auto" w:fill="auto"/>
            <w:vAlign w:val="center"/>
          </w:tcPr>
          <w:p w14:paraId="7F730E53" w14:textId="77777777" w:rsidR="004D7883" w:rsidRPr="00A16D46" w:rsidRDefault="004D7883" w:rsidP="00715537">
            <w:r w:rsidRPr="00A16D46">
              <w:t>Level 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F730E54" w14:textId="77777777" w:rsidR="004D7883" w:rsidRPr="00A16D46" w:rsidRDefault="004D7883" w:rsidP="00715537">
            <w:r w:rsidRPr="00A16D4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6">
              <w:instrText xml:space="preserve"> FORMCHECKBOX </w:instrText>
            </w:r>
            <w:r w:rsidR="00BA2BF4">
              <w:fldChar w:fldCharType="separate"/>
            </w:r>
            <w:r w:rsidRPr="00A16D46">
              <w:fldChar w:fldCharType="end"/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55" w14:textId="77777777" w:rsidR="004D7883" w:rsidRPr="00A16D46" w:rsidRDefault="004D7883" w:rsidP="00715537">
            <w:r w:rsidRPr="00A16D46"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56" w14:textId="77777777" w:rsidR="004D7883" w:rsidRPr="00A16D46" w:rsidRDefault="004D7883" w:rsidP="00715537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30E57" w14:textId="77777777" w:rsidR="004D7883" w:rsidRPr="00A16D46" w:rsidRDefault="004D7883" w:rsidP="00715537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58" w14:textId="77777777" w:rsidR="004D7883" w:rsidRPr="00A16D46" w:rsidRDefault="004D7883" w:rsidP="00715537">
            <w:r w:rsidRPr="00A16D46"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59" w14:textId="77777777" w:rsidR="004D7883" w:rsidRPr="00A16D46" w:rsidRDefault="004D7883" w:rsidP="007155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883" w:rsidRPr="00A16D46" w14:paraId="7F730E62" w14:textId="77777777" w:rsidTr="00715537">
        <w:trPr>
          <w:trHeight w:hRule="exact" w:val="312"/>
        </w:trPr>
        <w:tc>
          <w:tcPr>
            <w:tcW w:w="1403" w:type="dxa"/>
            <w:shd w:val="clear" w:color="auto" w:fill="auto"/>
            <w:vAlign w:val="center"/>
          </w:tcPr>
          <w:p w14:paraId="7F730E5B" w14:textId="77777777" w:rsidR="004D7883" w:rsidRPr="00A16D46" w:rsidRDefault="004D7883" w:rsidP="00715537">
            <w:r w:rsidRPr="00A16D46">
              <w:t>Level 1A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F730E5C" w14:textId="77777777" w:rsidR="004D7883" w:rsidRPr="00A16D46" w:rsidRDefault="004D7883" w:rsidP="00715537">
            <w:r w:rsidRPr="00A16D4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6">
              <w:instrText xml:space="preserve"> FORMCHECKBOX </w:instrText>
            </w:r>
            <w:r w:rsidR="00BA2BF4">
              <w:fldChar w:fldCharType="separate"/>
            </w:r>
            <w:r w:rsidRPr="00A16D46">
              <w:fldChar w:fldCharType="end"/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5D" w14:textId="77777777" w:rsidR="004D7883" w:rsidRPr="00A16D46" w:rsidRDefault="004D7883" w:rsidP="00715537">
            <w:r w:rsidRPr="00A16D46"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5E" w14:textId="77777777" w:rsidR="004D7883" w:rsidRPr="00A16D46" w:rsidRDefault="004D7883" w:rsidP="00715537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30E5F" w14:textId="77777777" w:rsidR="004D7883" w:rsidRPr="00A16D46" w:rsidRDefault="004D7883" w:rsidP="00715537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60" w14:textId="77777777" w:rsidR="004D7883" w:rsidRPr="00A16D46" w:rsidRDefault="004D7883" w:rsidP="00715537">
            <w:r w:rsidRPr="00A16D46"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61" w14:textId="77777777" w:rsidR="004D7883" w:rsidRPr="00A16D46" w:rsidRDefault="004D7883" w:rsidP="007155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883" w:rsidRPr="00A16D46" w14:paraId="7F730E6A" w14:textId="77777777" w:rsidTr="00715537">
        <w:trPr>
          <w:trHeight w:hRule="exact" w:val="312"/>
        </w:trPr>
        <w:tc>
          <w:tcPr>
            <w:tcW w:w="1403" w:type="dxa"/>
            <w:shd w:val="clear" w:color="auto" w:fill="auto"/>
            <w:vAlign w:val="center"/>
          </w:tcPr>
          <w:p w14:paraId="7F730E63" w14:textId="77777777" w:rsidR="004D7883" w:rsidRPr="00A16D46" w:rsidRDefault="004D7883" w:rsidP="00715537">
            <w:r w:rsidRPr="00A16D46">
              <w:t>Level 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F730E64" w14:textId="77777777" w:rsidR="004D7883" w:rsidRPr="00A16D46" w:rsidRDefault="004D7883" w:rsidP="00715537">
            <w:r w:rsidRPr="00A16D4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6">
              <w:instrText xml:space="preserve"> FORMCHECKBOX </w:instrText>
            </w:r>
            <w:r w:rsidR="00BA2BF4">
              <w:fldChar w:fldCharType="separate"/>
            </w:r>
            <w:r w:rsidRPr="00A16D46">
              <w:fldChar w:fldCharType="end"/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65" w14:textId="77777777" w:rsidR="004D7883" w:rsidRPr="00A16D46" w:rsidRDefault="004D7883" w:rsidP="00715537">
            <w:r w:rsidRPr="00A16D46">
              <w:t>Date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66" w14:textId="77777777" w:rsidR="004D7883" w:rsidRPr="00A16D46" w:rsidRDefault="004D7883" w:rsidP="00715537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30E67" w14:textId="77777777" w:rsidR="004D7883" w:rsidRPr="00A16D46" w:rsidRDefault="004D7883" w:rsidP="00715537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68" w14:textId="77777777" w:rsidR="004D7883" w:rsidRPr="00A16D46" w:rsidRDefault="004D7883" w:rsidP="00715537">
            <w:r w:rsidRPr="00A16D46"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69" w14:textId="77777777" w:rsidR="004D7883" w:rsidRPr="00A16D46" w:rsidRDefault="004D7883" w:rsidP="007155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30E6B" w14:textId="77777777" w:rsidR="004D7883" w:rsidRDefault="004D7883" w:rsidP="00E10595">
      <w:pPr>
        <w:rPr>
          <w:b/>
          <w:sz w:val="22"/>
          <w:szCs w:val="22"/>
        </w:rPr>
      </w:pPr>
    </w:p>
    <w:p w14:paraId="7F730E6C" w14:textId="77777777" w:rsidR="00E10595" w:rsidRPr="004F3FD5" w:rsidRDefault="00E10595" w:rsidP="00E10595">
      <w:pPr>
        <w:rPr>
          <w:sz w:val="22"/>
          <w:szCs w:val="22"/>
        </w:rPr>
      </w:pPr>
      <w:r w:rsidRPr="004F3FD5">
        <w:rPr>
          <w:b/>
          <w:sz w:val="22"/>
          <w:szCs w:val="22"/>
        </w:rPr>
        <w:t>PLUS</w:t>
      </w:r>
      <w:r w:rsidRPr="004F3FD5">
        <w:rPr>
          <w:b/>
          <w:sz w:val="22"/>
          <w:szCs w:val="22"/>
        </w:rPr>
        <w:br/>
        <w:t>Attach the</w:t>
      </w:r>
      <w:r w:rsidR="00B36666" w:rsidRPr="004F3FD5">
        <w:rPr>
          <w:b/>
          <w:sz w:val="22"/>
          <w:szCs w:val="22"/>
        </w:rPr>
        <w:t xml:space="preserve"> applicants</w:t>
      </w:r>
      <w:r w:rsidRPr="004F3FD5">
        <w:rPr>
          <w:b/>
          <w:sz w:val="22"/>
          <w:szCs w:val="22"/>
        </w:rPr>
        <w:t xml:space="preserve"> MCC Basic Laws </w:t>
      </w:r>
      <w:r w:rsidR="004F3FD5">
        <w:rPr>
          <w:b/>
          <w:sz w:val="22"/>
          <w:szCs w:val="22"/>
        </w:rPr>
        <w:t xml:space="preserve">Examination </w:t>
      </w:r>
      <w:r w:rsidRPr="004F3FD5">
        <w:rPr>
          <w:b/>
          <w:sz w:val="22"/>
          <w:szCs w:val="22"/>
        </w:rPr>
        <w:t xml:space="preserve">Certificate </w:t>
      </w:r>
      <w:r w:rsidR="009961DF" w:rsidRPr="004F3FD5">
        <w:rPr>
          <w:b/>
          <w:sz w:val="22"/>
          <w:szCs w:val="22"/>
        </w:rPr>
        <w:t xml:space="preserve">for the </w:t>
      </w:r>
      <w:r w:rsidR="00AE7E3C">
        <w:rPr>
          <w:b/>
          <w:sz w:val="22"/>
          <w:szCs w:val="22"/>
        </w:rPr>
        <w:t>C</w:t>
      </w:r>
      <w:r w:rsidR="009961DF" w:rsidRPr="004F3FD5">
        <w:rPr>
          <w:b/>
          <w:sz w:val="22"/>
          <w:szCs w:val="22"/>
        </w:rPr>
        <w:t xml:space="preserve">urrent </w:t>
      </w:r>
      <w:r w:rsidR="00AE7E3C">
        <w:rPr>
          <w:b/>
          <w:sz w:val="22"/>
          <w:szCs w:val="22"/>
        </w:rPr>
        <w:t xml:space="preserve">or Legacy </w:t>
      </w:r>
      <w:r w:rsidR="009961DF" w:rsidRPr="004F3FD5">
        <w:rPr>
          <w:b/>
          <w:sz w:val="22"/>
          <w:szCs w:val="22"/>
        </w:rPr>
        <w:t>training system</w:t>
      </w:r>
      <w:r w:rsidR="00EC2060">
        <w:rPr>
          <w:b/>
          <w:sz w:val="22"/>
          <w:szCs w:val="22"/>
        </w:rPr>
        <w:t>.</w:t>
      </w:r>
    </w:p>
    <w:p w14:paraId="7F730E6D" w14:textId="77777777" w:rsidR="00B36666" w:rsidRDefault="00B36666" w:rsidP="00E10595">
      <w:r>
        <w:br/>
        <w:t xml:space="preserve">** Please note although there is no pass mark, the South-Central Region Development “team” has set a </w:t>
      </w:r>
      <w:r w:rsidRPr="00B36666">
        <w:rPr>
          <w:b/>
        </w:rPr>
        <w:t>target</w:t>
      </w:r>
      <w:r>
        <w:t xml:space="preserve"> of 90% as an acceptable level for all umpires taking the exam.</w:t>
      </w:r>
    </w:p>
    <w:p w14:paraId="7239EC92" w14:textId="77777777" w:rsidR="00C055DA" w:rsidRDefault="00C055DA" w:rsidP="00E10595"/>
    <w:p w14:paraId="694B2E18" w14:textId="03A04730" w:rsidR="00C055DA" w:rsidRDefault="00C055DA" w:rsidP="00E1059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</w:t>
      </w:r>
    </w:p>
    <w:p w14:paraId="0AB57EFF" w14:textId="388AC94B" w:rsidR="00C055DA" w:rsidRDefault="00C055DA" w:rsidP="00E10595">
      <w:r>
        <w:t xml:space="preserve">Although not a requirement all County ACO’s in the South Central Region will be running extension courses to the </w:t>
      </w:r>
      <w:r>
        <w:rPr>
          <w:bCs/>
        </w:rPr>
        <w:t xml:space="preserve">ECB Umpire Training Course. It is recommended that all umpires are encouraged to attend. Contact your </w:t>
      </w:r>
      <w:hyperlink r:id="rId9" w:history="1">
        <w:r w:rsidRPr="00C055DA">
          <w:rPr>
            <w:rStyle w:val="Hyperlink"/>
            <w:bCs/>
          </w:rPr>
          <w:t>Regional Development Officer</w:t>
        </w:r>
      </w:hyperlink>
      <w:r>
        <w:rPr>
          <w:bCs/>
        </w:rPr>
        <w:t xml:space="preserve"> for more details.</w:t>
      </w:r>
    </w:p>
    <w:p w14:paraId="7F730E6F" w14:textId="258C38F7" w:rsidR="00013869" w:rsidRDefault="00013869" w:rsidP="00E10595">
      <w:r>
        <w:t>_____________________________________________________________________________</w:t>
      </w:r>
    </w:p>
    <w:p w14:paraId="7F730E70" w14:textId="77777777" w:rsidR="00013869" w:rsidRDefault="00013869" w:rsidP="00E10595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402"/>
      </w:tblGrid>
      <w:tr w:rsidR="00907EC4" w:rsidRPr="00A16D46" w14:paraId="7F730E74" w14:textId="77777777" w:rsidTr="004F3FD5">
        <w:trPr>
          <w:trHeight w:hRule="exact" w:val="35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72" w14:textId="77777777" w:rsidR="00907EC4" w:rsidRPr="00A16D46" w:rsidRDefault="009961DF" w:rsidP="00D04666">
            <w:r w:rsidRPr="00A16D46">
              <w:rPr>
                <w:b/>
              </w:rPr>
              <w:br w:type="page"/>
            </w:r>
            <w:r w:rsidR="00907EC4">
              <w:t>Form Completed 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73" w14:textId="77777777" w:rsidR="00907EC4" w:rsidRPr="00A16D46" w:rsidRDefault="00E22ABE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EC4" w:rsidRPr="00A16D46" w14:paraId="7F730E77" w14:textId="77777777" w:rsidTr="004F3FD5">
        <w:trPr>
          <w:trHeight w:hRule="exact" w:val="35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75" w14:textId="77777777" w:rsidR="009B29E7" w:rsidRDefault="009B29E7" w:rsidP="00D04666">
            <w:r>
              <w:t>Role in Club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76" w14:textId="77777777" w:rsidR="00907EC4" w:rsidRDefault="009B29E7" w:rsidP="00D0466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29E7" w:rsidRPr="00A16D46" w14:paraId="7F730E7A" w14:textId="77777777" w:rsidTr="004F3FD5">
        <w:trPr>
          <w:trHeight w:hRule="exact" w:val="35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78" w14:textId="77777777" w:rsidR="009B29E7" w:rsidRDefault="009B29E7" w:rsidP="00D04666">
            <w: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79" w14:textId="77777777" w:rsidR="009B29E7" w:rsidRDefault="009B29E7" w:rsidP="00D04666">
            <w:r w:rsidRPr="00A16D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6D46">
              <w:instrText xml:space="preserve"> FORMTEXT </w:instrText>
            </w:r>
            <w:r w:rsidRPr="00A16D46">
              <w:fldChar w:fldCharType="separate"/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rPr>
                <w:noProof/>
              </w:rPr>
              <w:t> </w:t>
            </w:r>
            <w:r w:rsidRPr="00A16D46">
              <w:fldChar w:fldCharType="end"/>
            </w:r>
          </w:p>
        </w:tc>
      </w:tr>
      <w:tr w:rsidR="004F3FD5" w:rsidRPr="00A16D46" w14:paraId="7F730E7D" w14:textId="77777777" w:rsidTr="004F3FD5">
        <w:trPr>
          <w:trHeight w:hRule="exact" w:val="35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0E7B" w14:textId="77777777" w:rsidR="004F3FD5" w:rsidRDefault="004F3FD5" w:rsidP="00D04666">
            <w:r>
              <w:t>MCC Laws Examination Certificate Attached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E7C" w14:textId="77777777" w:rsidR="004F3FD5" w:rsidRPr="00A16D46" w:rsidRDefault="007A0F07" w:rsidP="00D0466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BA2BF4">
              <w:fldChar w:fldCharType="separate"/>
            </w:r>
            <w:r>
              <w:fldChar w:fldCharType="end"/>
            </w:r>
            <w:bookmarkEnd w:id="1"/>
          </w:p>
        </w:tc>
      </w:tr>
    </w:tbl>
    <w:p w14:paraId="7F730E7E" w14:textId="77777777" w:rsidR="004D7883" w:rsidRDefault="004D7883" w:rsidP="00E10595"/>
    <w:p w14:paraId="7F730E7F" w14:textId="07AB1C6B" w:rsidR="00F32728" w:rsidRPr="00A16D46" w:rsidRDefault="00F32728" w:rsidP="00E10595">
      <w:r>
        <w:t xml:space="preserve">Please send completed form to </w:t>
      </w:r>
      <w:hyperlink r:id="rId10" w:history="1">
        <w:r w:rsidR="000D02AC" w:rsidRPr="00F63408">
          <w:rPr>
            <w:rStyle w:val="Hyperlink"/>
          </w:rPr>
          <w:t>Robert Bartlett</w:t>
        </w:r>
      </w:hyperlink>
      <w:r w:rsidR="00F63408">
        <w:t>, Chairman of the Umpires Sub-Comittee</w:t>
      </w:r>
    </w:p>
    <w:sectPr w:rsidR="00F32728" w:rsidRPr="00A16D46" w:rsidSect="004D7883">
      <w:headerReference w:type="default" r:id="rId11"/>
      <w:footerReference w:type="default" r:id="rId12"/>
      <w:pgSz w:w="11906" w:h="16838"/>
      <w:pgMar w:top="1440" w:right="1440" w:bottom="993" w:left="1440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77E4" w14:textId="77777777" w:rsidR="008E6768" w:rsidRDefault="008E6768" w:rsidP="00CD0806">
      <w:r>
        <w:separator/>
      </w:r>
    </w:p>
  </w:endnote>
  <w:endnote w:type="continuationSeparator" w:id="0">
    <w:p w14:paraId="05A39D38" w14:textId="77777777" w:rsidR="008E6768" w:rsidRDefault="008E6768" w:rsidP="00C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E88" w14:textId="1BCF24C7" w:rsidR="000B411E" w:rsidRPr="009A1D8C" w:rsidRDefault="001C6DD5" w:rsidP="00013869">
    <w:pPr>
      <w:pStyle w:val="Footer"/>
      <w:tabs>
        <w:tab w:val="clear" w:pos="4513"/>
        <w:tab w:val="center" w:pos="4111"/>
      </w:tabs>
    </w:pPr>
    <w:r>
      <w:rPr>
        <w:color w:val="538135"/>
      </w:rPr>
      <w:t>9</w:t>
    </w:r>
    <w:r w:rsidR="0088709C" w:rsidRPr="0088709C">
      <w:rPr>
        <w:color w:val="538135"/>
        <w:vertAlign w:val="superscript"/>
      </w:rPr>
      <w:t>th</w:t>
    </w:r>
    <w:r w:rsidR="0088709C">
      <w:rPr>
        <w:color w:val="538135"/>
      </w:rPr>
      <w:t xml:space="preserve"> </w:t>
    </w:r>
    <w:r w:rsidR="00F37171">
      <w:rPr>
        <w:color w:val="538135"/>
      </w:rPr>
      <w:t>Dec</w:t>
    </w:r>
    <w:r w:rsidR="009A1D8C">
      <w:rPr>
        <w:color w:val="538135"/>
      </w:rPr>
      <w:t xml:space="preserve"> 20</w:t>
    </w:r>
    <w:r w:rsidR="00201A04">
      <w:rPr>
        <w:color w:val="538135"/>
      </w:rPr>
      <w:t>2</w:t>
    </w:r>
    <w:r w:rsidR="001A42BB">
      <w:rPr>
        <w:color w:val="538135"/>
      </w:rPr>
      <w:t>3</w:t>
    </w:r>
    <w:r w:rsidR="00013869">
      <w:rPr>
        <w:color w:val="538135"/>
      </w:rPr>
      <w:tab/>
    </w:r>
    <w:r w:rsidR="00861F6C" w:rsidRPr="00861F6C">
      <w:rPr>
        <w:color w:val="538135"/>
      </w:rPr>
      <w:t xml:space="preserve">Page </w:t>
    </w:r>
    <w:r w:rsidR="00861F6C" w:rsidRPr="00861F6C">
      <w:rPr>
        <w:color w:val="538135"/>
      </w:rPr>
      <w:fldChar w:fldCharType="begin"/>
    </w:r>
    <w:r w:rsidR="00861F6C" w:rsidRPr="00861F6C">
      <w:rPr>
        <w:color w:val="538135"/>
      </w:rPr>
      <w:instrText xml:space="preserve"> PAGE   \* MERGEFORMAT </w:instrText>
    </w:r>
    <w:r w:rsidR="00861F6C" w:rsidRPr="00861F6C">
      <w:rPr>
        <w:color w:val="538135"/>
      </w:rPr>
      <w:fldChar w:fldCharType="separate"/>
    </w:r>
    <w:r w:rsidR="00861F6C" w:rsidRPr="00861F6C">
      <w:rPr>
        <w:noProof/>
        <w:color w:val="538135"/>
      </w:rPr>
      <w:t>1</w:t>
    </w:r>
    <w:r w:rsidR="00861F6C" w:rsidRPr="00861F6C">
      <w:rPr>
        <w:noProof/>
        <w:color w:val="538135"/>
      </w:rPr>
      <w:fldChar w:fldCharType="end"/>
    </w:r>
    <w:r w:rsidR="00861F6C">
      <w:rPr>
        <w:noProof/>
        <w:color w:val="538135"/>
      </w:rPr>
      <w:t xml:space="preserve"> of 2</w:t>
    </w:r>
    <w:r w:rsidR="00013869">
      <w:rPr>
        <w:noProof/>
        <w:color w:val="538135"/>
      </w:rPr>
      <w:tab/>
      <w:t xml:space="preserve">TVCL Registration </w:t>
    </w:r>
    <w:r w:rsidR="00FD7204">
      <w:rPr>
        <w:noProof/>
        <w:color w:val="538135"/>
      </w:rPr>
      <w:t>F</w:t>
    </w:r>
    <w:r w:rsidR="00013869">
      <w:rPr>
        <w:noProof/>
        <w:color w:val="538135"/>
      </w:rPr>
      <w:t>orm for Club Umpires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7569" w14:textId="77777777" w:rsidR="008E6768" w:rsidRDefault="008E6768" w:rsidP="00CD0806">
      <w:r>
        <w:separator/>
      </w:r>
    </w:p>
  </w:footnote>
  <w:footnote w:type="continuationSeparator" w:id="0">
    <w:p w14:paraId="3194F8D6" w14:textId="77777777" w:rsidR="008E6768" w:rsidRDefault="008E6768" w:rsidP="00CD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E84" w14:textId="42C3CE93" w:rsidR="00861F6C" w:rsidRDefault="001866A7" w:rsidP="00861F6C">
    <w:pPr>
      <w:pStyle w:val="Header"/>
      <w:ind w:hanging="709"/>
      <w:jc w:val="center"/>
      <w:rPr>
        <w:b/>
        <w:color w:val="538135"/>
        <w:sz w:val="32"/>
        <w:szCs w:val="32"/>
      </w:rPr>
    </w:pPr>
    <w:r w:rsidRPr="0064784C">
      <w:rPr>
        <w:noProof/>
      </w:rPr>
      <w:drawing>
        <wp:inline distT="0" distB="0" distL="0" distR="0" wp14:anchorId="7F730E8A" wp14:editId="7F730E8B">
          <wp:extent cx="6467475" cy="129540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30E85" w14:textId="77777777" w:rsidR="00861F6C" w:rsidRDefault="00861F6C" w:rsidP="00B915BB">
    <w:pPr>
      <w:pStyle w:val="Header"/>
      <w:jc w:val="center"/>
      <w:rPr>
        <w:b/>
        <w:color w:val="538135"/>
        <w:sz w:val="32"/>
        <w:szCs w:val="32"/>
      </w:rPr>
    </w:pPr>
  </w:p>
  <w:p w14:paraId="7F730E86" w14:textId="77777777" w:rsidR="00B915BB" w:rsidRPr="009961DF" w:rsidRDefault="00324B97" w:rsidP="009961DF">
    <w:pPr>
      <w:pStyle w:val="Header"/>
      <w:jc w:val="center"/>
      <w:rPr>
        <w:b/>
        <w:color w:val="538135"/>
        <w:sz w:val="28"/>
        <w:szCs w:val="28"/>
      </w:rPr>
    </w:pPr>
    <w:r w:rsidRPr="00324B97">
      <w:rPr>
        <w:b/>
        <w:color w:val="538135"/>
        <w:sz w:val="28"/>
        <w:szCs w:val="28"/>
      </w:rPr>
      <w:t>TVCL Registration Form for Club Umpires</w:t>
    </w:r>
  </w:p>
  <w:p w14:paraId="7F730E87" w14:textId="77777777" w:rsidR="00B915BB" w:rsidRPr="00CD0806" w:rsidRDefault="00B915BB" w:rsidP="00CD080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0F6"/>
    <w:multiLevelType w:val="hybridMultilevel"/>
    <w:tmpl w:val="8FE4A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54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15P2t3x2JnoSuarR/XkYHqf7jiu6Hq7ys9cpUdqsdNR+WQaIfn1F3UTSphT238TqJWuNsIp6whe+jBtH3kAA==" w:salt="o2HwTVNO4oclY7FwTzKB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TYwszA1Nzc3MjJR0lEKTi0uzszPAykwrgUAQR/J4CwAAAA="/>
  </w:docVars>
  <w:rsids>
    <w:rsidRoot w:val="001E7BC2"/>
    <w:rsid w:val="00005364"/>
    <w:rsid w:val="0000682E"/>
    <w:rsid w:val="00011EB6"/>
    <w:rsid w:val="00013320"/>
    <w:rsid w:val="00013869"/>
    <w:rsid w:val="00027515"/>
    <w:rsid w:val="00034CF7"/>
    <w:rsid w:val="00040DE9"/>
    <w:rsid w:val="00061D35"/>
    <w:rsid w:val="00066E0A"/>
    <w:rsid w:val="00082AB5"/>
    <w:rsid w:val="00083305"/>
    <w:rsid w:val="000A2CEB"/>
    <w:rsid w:val="000B32DE"/>
    <w:rsid w:val="000B411E"/>
    <w:rsid w:val="000C06D4"/>
    <w:rsid w:val="000C319D"/>
    <w:rsid w:val="000D02AC"/>
    <w:rsid w:val="000D591D"/>
    <w:rsid w:val="000F1CB0"/>
    <w:rsid w:val="000F519E"/>
    <w:rsid w:val="0014247E"/>
    <w:rsid w:val="00164ADE"/>
    <w:rsid w:val="00172BF4"/>
    <w:rsid w:val="001731CD"/>
    <w:rsid w:val="00173273"/>
    <w:rsid w:val="001866A7"/>
    <w:rsid w:val="001908D4"/>
    <w:rsid w:val="00197AB5"/>
    <w:rsid w:val="001A42BB"/>
    <w:rsid w:val="001A75F4"/>
    <w:rsid w:val="001C2B05"/>
    <w:rsid w:val="001C3ADD"/>
    <w:rsid w:val="001C5FDE"/>
    <w:rsid w:val="001C6B1A"/>
    <w:rsid w:val="001C6DD5"/>
    <w:rsid w:val="001D5C77"/>
    <w:rsid w:val="001D7ECF"/>
    <w:rsid w:val="001E7BC2"/>
    <w:rsid w:val="00201A04"/>
    <w:rsid w:val="00213C2F"/>
    <w:rsid w:val="00215C7F"/>
    <w:rsid w:val="0022037A"/>
    <w:rsid w:val="00232AA0"/>
    <w:rsid w:val="00264E37"/>
    <w:rsid w:val="002A3882"/>
    <w:rsid w:val="002D05D6"/>
    <w:rsid w:val="002D5B13"/>
    <w:rsid w:val="002D5B92"/>
    <w:rsid w:val="002F5708"/>
    <w:rsid w:val="003043F0"/>
    <w:rsid w:val="003058FE"/>
    <w:rsid w:val="00315FFC"/>
    <w:rsid w:val="003233B3"/>
    <w:rsid w:val="00324B97"/>
    <w:rsid w:val="0032687D"/>
    <w:rsid w:val="00332CA4"/>
    <w:rsid w:val="00347AF6"/>
    <w:rsid w:val="00366FE0"/>
    <w:rsid w:val="00374BDC"/>
    <w:rsid w:val="00387F69"/>
    <w:rsid w:val="0039677C"/>
    <w:rsid w:val="003A4766"/>
    <w:rsid w:val="003C3E47"/>
    <w:rsid w:val="003C5097"/>
    <w:rsid w:val="003C7FC0"/>
    <w:rsid w:val="003D50EE"/>
    <w:rsid w:val="003D73D3"/>
    <w:rsid w:val="003D7407"/>
    <w:rsid w:val="003E6CBF"/>
    <w:rsid w:val="003F41C8"/>
    <w:rsid w:val="003F4848"/>
    <w:rsid w:val="0040266E"/>
    <w:rsid w:val="00410017"/>
    <w:rsid w:val="00410259"/>
    <w:rsid w:val="004604ED"/>
    <w:rsid w:val="00463276"/>
    <w:rsid w:val="00482054"/>
    <w:rsid w:val="004A42C3"/>
    <w:rsid w:val="004C63E1"/>
    <w:rsid w:val="004D13B9"/>
    <w:rsid w:val="004D7883"/>
    <w:rsid w:val="004E0059"/>
    <w:rsid w:val="004E5914"/>
    <w:rsid w:val="004F0617"/>
    <w:rsid w:val="004F1154"/>
    <w:rsid w:val="004F3FD5"/>
    <w:rsid w:val="004F55A0"/>
    <w:rsid w:val="004F6EDE"/>
    <w:rsid w:val="00556B56"/>
    <w:rsid w:val="0058236C"/>
    <w:rsid w:val="005E3FFC"/>
    <w:rsid w:val="005E4F6C"/>
    <w:rsid w:val="005F7CD3"/>
    <w:rsid w:val="006054BC"/>
    <w:rsid w:val="00607536"/>
    <w:rsid w:val="006228D3"/>
    <w:rsid w:val="0062476A"/>
    <w:rsid w:val="00643A23"/>
    <w:rsid w:val="00656B04"/>
    <w:rsid w:val="006703C1"/>
    <w:rsid w:val="006807AD"/>
    <w:rsid w:val="00681229"/>
    <w:rsid w:val="00690D86"/>
    <w:rsid w:val="00693AEA"/>
    <w:rsid w:val="006B5B70"/>
    <w:rsid w:val="006B6214"/>
    <w:rsid w:val="006B64D5"/>
    <w:rsid w:val="006C31FF"/>
    <w:rsid w:val="006C7C34"/>
    <w:rsid w:val="006D5077"/>
    <w:rsid w:val="006F6927"/>
    <w:rsid w:val="0070147D"/>
    <w:rsid w:val="0070417E"/>
    <w:rsid w:val="00714C23"/>
    <w:rsid w:val="00715537"/>
    <w:rsid w:val="007207AC"/>
    <w:rsid w:val="00723FC2"/>
    <w:rsid w:val="00733FA0"/>
    <w:rsid w:val="00744A86"/>
    <w:rsid w:val="007A0F07"/>
    <w:rsid w:val="007A1BA1"/>
    <w:rsid w:val="007C3561"/>
    <w:rsid w:val="007F5BA7"/>
    <w:rsid w:val="007F6517"/>
    <w:rsid w:val="008008FA"/>
    <w:rsid w:val="00820645"/>
    <w:rsid w:val="00833940"/>
    <w:rsid w:val="00833B8C"/>
    <w:rsid w:val="0083459C"/>
    <w:rsid w:val="00861F6C"/>
    <w:rsid w:val="008830BC"/>
    <w:rsid w:val="0088709C"/>
    <w:rsid w:val="008A39E0"/>
    <w:rsid w:val="008A7BD8"/>
    <w:rsid w:val="008B12AF"/>
    <w:rsid w:val="008B1F08"/>
    <w:rsid w:val="008E1DC1"/>
    <w:rsid w:val="008E6768"/>
    <w:rsid w:val="008E757C"/>
    <w:rsid w:val="008E7DFA"/>
    <w:rsid w:val="008F5EB9"/>
    <w:rsid w:val="008F7298"/>
    <w:rsid w:val="00907EC4"/>
    <w:rsid w:val="00942659"/>
    <w:rsid w:val="009635CF"/>
    <w:rsid w:val="00966DDA"/>
    <w:rsid w:val="00972D7B"/>
    <w:rsid w:val="00973748"/>
    <w:rsid w:val="00982C38"/>
    <w:rsid w:val="00985362"/>
    <w:rsid w:val="009961DF"/>
    <w:rsid w:val="009A1D8C"/>
    <w:rsid w:val="009B29E7"/>
    <w:rsid w:val="009B7C84"/>
    <w:rsid w:val="009C4145"/>
    <w:rsid w:val="009D08C0"/>
    <w:rsid w:val="009D6012"/>
    <w:rsid w:val="009E3F84"/>
    <w:rsid w:val="00A06706"/>
    <w:rsid w:val="00A16D46"/>
    <w:rsid w:val="00A22471"/>
    <w:rsid w:val="00A25FD1"/>
    <w:rsid w:val="00A30417"/>
    <w:rsid w:val="00A52ECF"/>
    <w:rsid w:val="00A70125"/>
    <w:rsid w:val="00A83315"/>
    <w:rsid w:val="00A86138"/>
    <w:rsid w:val="00AA3235"/>
    <w:rsid w:val="00AA39F2"/>
    <w:rsid w:val="00AC0F6F"/>
    <w:rsid w:val="00AC7938"/>
    <w:rsid w:val="00AD52CE"/>
    <w:rsid w:val="00AE7E3C"/>
    <w:rsid w:val="00B03473"/>
    <w:rsid w:val="00B33A45"/>
    <w:rsid w:val="00B36666"/>
    <w:rsid w:val="00B544A7"/>
    <w:rsid w:val="00B608E6"/>
    <w:rsid w:val="00B636A0"/>
    <w:rsid w:val="00B751B9"/>
    <w:rsid w:val="00B915BB"/>
    <w:rsid w:val="00BA2BF4"/>
    <w:rsid w:val="00BD2E9B"/>
    <w:rsid w:val="00C055DA"/>
    <w:rsid w:val="00C279DD"/>
    <w:rsid w:val="00C31F04"/>
    <w:rsid w:val="00C43487"/>
    <w:rsid w:val="00C50574"/>
    <w:rsid w:val="00C51965"/>
    <w:rsid w:val="00C60365"/>
    <w:rsid w:val="00C64B91"/>
    <w:rsid w:val="00C65F07"/>
    <w:rsid w:val="00C73D69"/>
    <w:rsid w:val="00C76034"/>
    <w:rsid w:val="00C87CE5"/>
    <w:rsid w:val="00C87DD6"/>
    <w:rsid w:val="00C95D5E"/>
    <w:rsid w:val="00CA78DD"/>
    <w:rsid w:val="00CB710D"/>
    <w:rsid w:val="00CC7A89"/>
    <w:rsid w:val="00CD0806"/>
    <w:rsid w:val="00CD61B6"/>
    <w:rsid w:val="00CF3729"/>
    <w:rsid w:val="00D04666"/>
    <w:rsid w:val="00D105A9"/>
    <w:rsid w:val="00D2709E"/>
    <w:rsid w:val="00D5015D"/>
    <w:rsid w:val="00D520C4"/>
    <w:rsid w:val="00D54960"/>
    <w:rsid w:val="00D56F81"/>
    <w:rsid w:val="00D624C2"/>
    <w:rsid w:val="00D65793"/>
    <w:rsid w:val="00D91F26"/>
    <w:rsid w:val="00D94374"/>
    <w:rsid w:val="00DA4D27"/>
    <w:rsid w:val="00DB3222"/>
    <w:rsid w:val="00DC03A1"/>
    <w:rsid w:val="00DC1478"/>
    <w:rsid w:val="00DD2626"/>
    <w:rsid w:val="00DD3989"/>
    <w:rsid w:val="00DF5C28"/>
    <w:rsid w:val="00E04487"/>
    <w:rsid w:val="00E10595"/>
    <w:rsid w:val="00E1100D"/>
    <w:rsid w:val="00E22ABE"/>
    <w:rsid w:val="00E23942"/>
    <w:rsid w:val="00E24608"/>
    <w:rsid w:val="00E366BA"/>
    <w:rsid w:val="00E3714D"/>
    <w:rsid w:val="00E42781"/>
    <w:rsid w:val="00E4797E"/>
    <w:rsid w:val="00E84665"/>
    <w:rsid w:val="00E917E0"/>
    <w:rsid w:val="00E948A5"/>
    <w:rsid w:val="00EB2F75"/>
    <w:rsid w:val="00EB65A2"/>
    <w:rsid w:val="00EC063D"/>
    <w:rsid w:val="00EC2060"/>
    <w:rsid w:val="00F10030"/>
    <w:rsid w:val="00F157CF"/>
    <w:rsid w:val="00F32728"/>
    <w:rsid w:val="00F32DC8"/>
    <w:rsid w:val="00F35748"/>
    <w:rsid w:val="00F37171"/>
    <w:rsid w:val="00F47D28"/>
    <w:rsid w:val="00F567E0"/>
    <w:rsid w:val="00F63408"/>
    <w:rsid w:val="00F6539D"/>
    <w:rsid w:val="00F848DC"/>
    <w:rsid w:val="00F95A4D"/>
    <w:rsid w:val="00FA582C"/>
    <w:rsid w:val="00FB34D5"/>
    <w:rsid w:val="00FB6CD4"/>
    <w:rsid w:val="00FB71C2"/>
    <w:rsid w:val="00FD3D4A"/>
    <w:rsid w:val="00FD7204"/>
    <w:rsid w:val="00FD767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30E07"/>
  <w15:chartTrackingRefBased/>
  <w15:docId w15:val="{C6AABDEB-D18C-4726-A2E3-9B508A9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3C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624C2"/>
    <w:rPr>
      <w:color w:val="054405"/>
      <w:sz w:val="22"/>
      <w:szCs w:val="22"/>
    </w:rPr>
  </w:style>
  <w:style w:type="paragraph" w:styleId="Header">
    <w:name w:val="header"/>
    <w:basedOn w:val="Normal"/>
    <w:link w:val="HeaderChar"/>
    <w:rsid w:val="00CD08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0806"/>
    <w:rPr>
      <w:rFonts w:ascii="Trebuchet MS" w:hAnsi="Trebuchet MS"/>
      <w:szCs w:val="24"/>
    </w:rPr>
  </w:style>
  <w:style w:type="paragraph" w:styleId="Footer">
    <w:name w:val="footer"/>
    <w:basedOn w:val="Normal"/>
    <w:link w:val="FooterChar"/>
    <w:rsid w:val="00CD08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D0806"/>
    <w:rPr>
      <w:rFonts w:ascii="Trebuchet MS" w:hAnsi="Trebuchet MS"/>
      <w:szCs w:val="24"/>
    </w:rPr>
  </w:style>
  <w:style w:type="paragraph" w:styleId="ListParagraph">
    <w:name w:val="List Paragraph"/>
    <w:basedOn w:val="Normal"/>
    <w:uiPriority w:val="34"/>
    <w:qFormat/>
    <w:rsid w:val="005E3FFC"/>
    <w:pPr>
      <w:ind w:left="720"/>
    </w:pPr>
  </w:style>
  <w:style w:type="paragraph" w:styleId="NormalWeb">
    <w:name w:val="Normal (Web)"/>
    <w:basedOn w:val="Normal"/>
    <w:uiPriority w:val="99"/>
    <w:unhideWhenUsed/>
    <w:rsid w:val="00820645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1C6B1A"/>
    <w:rPr>
      <w:rFonts w:ascii="Segoe UI" w:hAnsi="Segoe UI" w:cs="Segoe UI"/>
    </w:rPr>
  </w:style>
  <w:style w:type="character" w:customStyle="1" w:styleId="BalloonTextChar">
    <w:name w:val="Balloon Text Char"/>
    <w:link w:val="BalloonText"/>
    <w:rsid w:val="001C6B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27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2728"/>
    <w:rPr>
      <w:color w:val="605E5C"/>
      <w:shd w:val="clear" w:color="auto" w:fill="E1DFDD"/>
    </w:rPr>
  </w:style>
  <w:style w:type="character" w:styleId="FollowedHyperlink">
    <w:name w:val="FollowedHyperlink"/>
    <w:rsid w:val="000C06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lords.org/log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b.co.uk/course-finder?startDate=2023-11-24&amp;endDate=2024-11-24&amp;calendars=Umpiring&amp;dateRange=one-ye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bertbartlett1999@gmail.com?subject=Registered%20Umpire%20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al.performance@golding.tv?subject=Details%20about%20Extension%20Cours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Club Umpires</vt:lpstr>
    </vt:vector>
  </TitlesOfParts>
  <Company>golding.tv</Company>
  <LinksUpToDate>false</LinksUpToDate>
  <CharactersWithSpaces>3916</CharactersWithSpaces>
  <SharedDoc>false</SharedDoc>
  <HLinks>
    <vt:vector size="18" baseType="variant">
      <vt:variant>
        <vt:i4>327737</vt:i4>
      </vt:variant>
      <vt:variant>
        <vt:i4>84</vt:i4>
      </vt:variant>
      <vt:variant>
        <vt:i4>0</vt:i4>
      </vt:variant>
      <vt:variant>
        <vt:i4>5</vt:i4>
      </vt:variant>
      <vt:variant>
        <vt:lpwstr>mailto:robertbartlett1999@gmail.com</vt:lpwstr>
      </vt:variant>
      <vt:variant>
        <vt:lpwstr/>
      </vt:variant>
      <vt:variant>
        <vt:i4>7733353</vt:i4>
      </vt:variant>
      <vt:variant>
        <vt:i4>30</vt:i4>
      </vt:variant>
      <vt:variant>
        <vt:i4>0</vt:i4>
      </vt:variant>
      <vt:variant>
        <vt:i4>5</vt:i4>
      </vt:variant>
      <vt:variant>
        <vt:lpwstr>https://laws.lords.org/login/index.php</vt:lpwstr>
      </vt:variant>
      <vt:variant>
        <vt:lpwstr/>
      </vt:variant>
      <vt:variant>
        <vt:i4>4784134</vt:i4>
      </vt:variant>
      <vt:variant>
        <vt:i4>27</vt:i4>
      </vt:variant>
      <vt:variant>
        <vt:i4>0</vt:i4>
      </vt:variant>
      <vt:variant>
        <vt:i4>5</vt:i4>
      </vt:variant>
      <vt:variant>
        <vt:lpwstr>https://www.ecb.co.uk/course-finder?startDate=2023-11-24&amp;endDate=2024-11-24&amp;calendars=Umpiring&amp;dateRange=one-year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Club Umpires</dc:title>
  <dc:subject/>
  <dc:creator>John Golding</dc:creator>
  <cp:keywords/>
  <dc:description/>
  <cp:lastModifiedBy>Robert Bartlett</cp:lastModifiedBy>
  <cp:revision>2</cp:revision>
  <cp:lastPrinted>2019-02-16T18:23:00Z</cp:lastPrinted>
  <dcterms:created xsi:type="dcterms:W3CDTF">2023-12-12T13:57:00Z</dcterms:created>
  <dcterms:modified xsi:type="dcterms:W3CDTF">2023-12-12T13:57:00Z</dcterms:modified>
</cp:coreProperties>
</file>